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56" w:rsidRPr="008E4C56" w:rsidRDefault="008E4C56" w:rsidP="008E4C56">
      <w:pPr>
        <w:ind w:firstLine="357"/>
        <w:jc w:val="center"/>
        <w:rPr>
          <w:bCs/>
          <w:sz w:val="28"/>
          <w:szCs w:val="28"/>
        </w:rPr>
      </w:pPr>
      <w:r w:rsidRPr="008E4C56">
        <w:rPr>
          <w:bCs/>
          <w:sz w:val="28"/>
          <w:szCs w:val="28"/>
        </w:rPr>
        <w:t>Охрана жизни и здоровья детей – важнейшая задача для государства и для каждого родителя. Забота о детях, их воспитание – равное право и обязанность родителей.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Тысячи детей с нетерпением ждут начала лета и наша задача сделать его безопасным для каждого ребенка. Наиболее частые происшествия с участием детей в летний период – это ожоги, отравления, падения, в том числе из окон, а также утопления. </w:t>
      </w:r>
    </w:p>
    <w:p w:rsidR="008E4C56" w:rsidRPr="008E4C56" w:rsidRDefault="008E4C56" w:rsidP="008E4C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Падения.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  <w:shd w:val="clear" w:color="auto" w:fill="FFFFFF"/>
        </w:rPr>
      </w:pPr>
      <w:r w:rsidRPr="004055A0">
        <w:rPr>
          <w:sz w:val="28"/>
          <w:szCs w:val="28"/>
          <w:shd w:val="clear" w:color="auto" w:fill="FFFFFF"/>
        </w:rPr>
        <w:t xml:space="preserve">Начиная с того момента как ребенок начинает ходить, он подвержен различным опасностям. Задачей родителей является устранение всех источников опасности, а также создание необходимого для нормального развития ребенка свободного пространства, передвижения без ограничения любознательности (для его возраста) и интереса к тому, что его окружает. 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055A0">
        <w:rPr>
          <w:color w:val="000000"/>
          <w:sz w:val="28"/>
          <w:szCs w:val="28"/>
        </w:rPr>
        <w:t xml:space="preserve">выходя из квартиры или </w:t>
      </w:r>
      <w:proofErr w:type="gramStart"/>
      <w:r w:rsidRPr="004055A0">
        <w:rPr>
          <w:color w:val="000000"/>
          <w:sz w:val="28"/>
          <w:szCs w:val="28"/>
        </w:rPr>
        <w:t>возвращаясь</w:t>
      </w:r>
      <w:proofErr w:type="gramEnd"/>
      <w:r w:rsidRPr="004055A0">
        <w:rPr>
          <w:color w:val="000000"/>
          <w:sz w:val="28"/>
          <w:szCs w:val="28"/>
        </w:rPr>
        <w:t xml:space="preserve"> домой, не катите коляску с ребенком по лестнице, ведь даже пристегнутый предохранительными ремнями, он может выпасть из коляски;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055A0">
        <w:rPr>
          <w:color w:val="000000"/>
          <w:sz w:val="28"/>
          <w:szCs w:val="28"/>
        </w:rPr>
        <w:t xml:space="preserve">окна могут быть источником опасности для ребенка, но так как нельзя их все время держать запертыми, то необходимо следить за ними. 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b/>
          <w:color w:val="000000"/>
          <w:sz w:val="28"/>
          <w:szCs w:val="28"/>
        </w:rPr>
        <w:t>Москитная сетка не обеспечивает безопасность ребенка, ее задача – оградить жилое помещение от насекомых.</w:t>
      </w:r>
      <w:r w:rsidRPr="004055A0">
        <w:rPr>
          <w:color w:val="000000"/>
          <w:sz w:val="28"/>
          <w:szCs w:val="28"/>
        </w:rPr>
        <w:t xml:space="preserve"> Поэтому – не оставляйте настежь открытым окно в комнате где находится ребенок!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>-нельзя разрешать детям ставить стул или табуретку и забираться на подоконник;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>-терраса, балкон, где играют дети, должны иметь хорошую защитную решетку, очень высокую и с узкими пролетами;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>-установите специальные запорные устройства на окна;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055A0">
        <w:rPr>
          <w:color w:val="000000"/>
          <w:sz w:val="28"/>
          <w:szCs w:val="28"/>
        </w:rPr>
        <w:t xml:space="preserve">    </w:t>
      </w:r>
      <w:r w:rsidRPr="004055A0">
        <w:rPr>
          <w:sz w:val="28"/>
          <w:szCs w:val="28"/>
        </w:rPr>
        <w:t>- держа ребенка на руках, не ставьте его на подоконник, не привлекайте лишний раз внимание ребенка к окну.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207"/>
        <w:jc w:val="both"/>
        <w:rPr>
          <w:color w:val="111111"/>
          <w:sz w:val="28"/>
          <w:szCs w:val="28"/>
          <w:shd w:val="clear" w:color="auto" w:fill="FFFFFF"/>
        </w:rPr>
      </w:pPr>
      <w:r w:rsidRPr="004055A0">
        <w:rPr>
          <w:b/>
          <w:color w:val="111111"/>
          <w:sz w:val="28"/>
          <w:szCs w:val="28"/>
          <w:shd w:val="clear" w:color="auto" w:fill="FFFFFF"/>
        </w:rPr>
        <w:t>В летнее время зоной повышенной опасности становятся дворы.</w:t>
      </w:r>
      <w:r w:rsidRPr="004055A0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     </w:t>
      </w:r>
      <w:r w:rsidRPr="004055A0">
        <w:rPr>
          <w:color w:val="111111"/>
          <w:sz w:val="28"/>
          <w:szCs w:val="28"/>
          <w:shd w:val="clear" w:color="auto" w:fill="FFFFFF"/>
        </w:rPr>
        <w:t xml:space="preserve">Весьма </w:t>
      </w:r>
      <w:proofErr w:type="spellStart"/>
      <w:r w:rsidRPr="004055A0">
        <w:rPr>
          <w:color w:val="111111"/>
          <w:sz w:val="28"/>
          <w:szCs w:val="28"/>
          <w:shd w:val="clear" w:color="auto" w:fill="FFFFFF"/>
        </w:rPr>
        <w:t>травмоопасными</w:t>
      </w:r>
      <w:proofErr w:type="spellEnd"/>
      <w:r w:rsidRPr="004055A0">
        <w:rPr>
          <w:color w:val="111111"/>
          <w:sz w:val="28"/>
          <w:szCs w:val="28"/>
          <w:shd w:val="clear" w:color="auto" w:fill="FFFFFF"/>
        </w:rPr>
        <w:t xml:space="preserve"> являются качели, в основном неухоженные: стойки расшатываются, металлические перекладины ослабевают, канаты перетираются, сиденья трескаются. Все это чревато травмами. После падения с качелей типичной ошибкой является попытка встать на ноги, приводящая к получению дополнительного удара. 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055A0">
        <w:rPr>
          <w:b/>
          <w:color w:val="111111"/>
          <w:sz w:val="28"/>
          <w:szCs w:val="28"/>
          <w:shd w:val="clear" w:color="auto" w:fill="FFFFFF"/>
        </w:rPr>
        <w:t xml:space="preserve">Следует внимательно отнестись к катанию и прыжкам на </w:t>
      </w:r>
      <w:proofErr w:type="spellStart"/>
      <w:r w:rsidRPr="004055A0">
        <w:rPr>
          <w:b/>
          <w:color w:val="111111"/>
          <w:sz w:val="28"/>
          <w:szCs w:val="28"/>
          <w:shd w:val="clear" w:color="auto" w:fill="FFFFFF"/>
        </w:rPr>
        <w:t>скейтах</w:t>
      </w:r>
      <w:proofErr w:type="spellEnd"/>
      <w:r w:rsidRPr="004055A0">
        <w:rPr>
          <w:b/>
          <w:color w:val="111111"/>
          <w:sz w:val="28"/>
          <w:szCs w:val="28"/>
          <w:shd w:val="clear" w:color="auto" w:fill="FFFFFF"/>
        </w:rPr>
        <w:t>.</w:t>
      </w:r>
      <w:r w:rsidRPr="004055A0">
        <w:rPr>
          <w:color w:val="111111"/>
          <w:sz w:val="28"/>
          <w:szCs w:val="28"/>
          <w:shd w:val="clear" w:color="auto" w:fill="FFFFFF"/>
        </w:rPr>
        <w:t xml:space="preserve"> Этот процесс часто влечет за собой травмы головы, лица, повреждения спины, живота. Чтобы этого не случилось, нужно приобрести и использовать при катании наколенники, налокотники и шлем.</w:t>
      </w:r>
    </w:p>
    <w:p w:rsidR="008E4C56" w:rsidRPr="004055A0" w:rsidRDefault="008E4C56" w:rsidP="008E4C5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Отравление бытовыми химическими веществами </w:t>
      </w:r>
    </w:p>
    <w:p w:rsidR="008E4C56" w:rsidRPr="004055A0" w:rsidRDefault="008E4C56" w:rsidP="008E4C5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и лекарственными препаратами.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4055A0">
        <w:rPr>
          <w:sz w:val="28"/>
          <w:szCs w:val="28"/>
        </w:rPr>
        <w:t xml:space="preserve">Средства бытовой химии, ядовитые вещества, в том числе, предназначенные для борьбы с грызунами или насекомыми, лекарственные препараты, кислоты и щелочные растворы ни в коем случае нельзя хранить в бутылках для пищевых продуктов - дети могут по ошибке выпить их. </w:t>
      </w:r>
      <w:r w:rsidRPr="004055A0">
        <w:rPr>
          <w:b/>
          <w:sz w:val="28"/>
          <w:szCs w:val="28"/>
        </w:rPr>
        <w:t xml:space="preserve">Такие </w:t>
      </w:r>
      <w:r w:rsidRPr="004055A0">
        <w:rPr>
          <w:b/>
          <w:sz w:val="28"/>
          <w:szCs w:val="28"/>
        </w:rPr>
        <w:lastRenderedPageBreak/>
        <w:t>вещества следует держать в плотно закрытых маркированных контейнерах, в недоступном для детей месте.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Яд опасен не только при заглатывании, но и при вдыхании, попадании на кожу, в глаза и даже на одежду.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357"/>
        <w:jc w:val="both"/>
        <w:rPr>
          <w:b/>
          <w:sz w:val="28"/>
          <w:szCs w:val="28"/>
        </w:rPr>
      </w:pPr>
      <w:r w:rsidRPr="004055A0">
        <w:rPr>
          <w:sz w:val="28"/>
          <w:szCs w:val="28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</w:t>
      </w:r>
      <w:r w:rsidRPr="004055A0">
        <w:rPr>
          <w:b/>
          <w:sz w:val="28"/>
          <w:szCs w:val="28"/>
        </w:rPr>
        <w:t>Хранить медикаменты необходимо в местах недоступных для детей.</w:t>
      </w:r>
    </w:p>
    <w:p w:rsidR="008E4C56" w:rsidRPr="004055A0" w:rsidRDefault="008E4C56" w:rsidP="008E4C56">
      <w:pPr>
        <w:ind w:firstLine="357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Неотложная помощь при острых отравлениях:</w:t>
      </w:r>
    </w:p>
    <w:p w:rsidR="008E4C56" w:rsidRPr="004055A0" w:rsidRDefault="008E4C56" w:rsidP="008E4C56">
      <w:pPr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-при попадании ядовитого вещества в глаза их необходимо как можно быстрее промыть большим количеством воды;</w:t>
      </w:r>
    </w:p>
    <w:p w:rsidR="008E4C56" w:rsidRPr="004055A0" w:rsidRDefault="008E4C56" w:rsidP="008E4C56">
      <w:pPr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 -при попадании токсического вещества на кожу ребёнка: нужно раздеть, кожу обмыть, не растирая теплой водой с мылом, затем просто теплой водой, надеть ребенку чистое белье;</w:t>
      </w:r>
    </w:p>
    <w:p w:rsidR="008E4C56" w:rsidRPr="004055A0" w:rsidRDefault="008E4C56" w:rsidP="008E4C56">
      <w:pPr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-при ингаляционных отравлениях – необходимо вывести пострадавшего на свежий воздух;</w:t>
      </w:r>
    </w:p>
    <w:p w:rsidR="008E4C56" w:rsidRPr="004055A0" w:rsidRDefault="008E4C56" w:rsidP="008E4C56">
      <w:pPr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-при попадании яда в организм через рот – нужно вызвать рвоту, перед тем, как вызвать рвоту пострадавшему дают выпить 200-500 мл воды (в зависимости от  возраста); противопоказания для стимуляции рвоты: бессознательное состояние пострадавшего, наличие судорог; после промывании желудка назначают </w:t>
      </w:r>
      <w:proofErr w:type="spellStart"/>
      <w:r w:rsidRPr="004055A0">
        <w:rPr>
          <w:sz w:val="28"/>
          <w:szCs w:val="28"/>
        </w:rPr>
        <w:t>энтеросорбенты</w:t>
      </w:r>
      <w:proofErr w:type="spellEnd"/>
      <w:r w:rsidRPr="004055A0">
        <w:rPr>
          <w:sz w:val="28"/>
          <w:szCs w:val="28"/>
        </w:rPr>
        <w:t xml:space="preserve"> (наиболее известный – «уголь активированный»).</w:t>
      </w:r>
    </w:p>
    <w:p w:rsidR="008E4C56" w:rsidRPr="008E4C56" w:rsidRDefault="008E4C56" w:rsidP="008E4C56">
      <w:pPr>
        <w:ind w:firstLine="357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При отравлении или при подозрении на острое отравление лекарственными средствами и средствами бытовой химии необходимо как можно скорее обратиться за медицинской помощью. НЕ ЗАНИМАЙТЕСЬ САМОЛЕЧЕНИЕМ И САМОСПАСЕНИЕМ!</w:t>
      </w:r>
    </w:p>
    <w:p w:rsidR="008E4C56" w:rsidRPr="008E4C56" w:rsidRDefault="008E4C56" w:rsidP="008E4C5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055A0">
        <w:rPr>
          <w:b/>
          <w:color w:val="000000"/>
          <w:sz w:val="28"/>
          <w:szCs w:val="28"/>
        </w:rPr>
        <w:t>Утопления.</w:t>
      </w:r>
    </w:p>
    <w:p w:rsidR="008E4C56" w:rsidRPr="004055A0" w:rsidRDefault="008E4C56" w:rsidP="008E4C56">
      <w:pPr>
        <w:shd w:val="clear" w:color="auto" w:fill="FFFFFF"/>
        <w:ind w:firstLine="360"/>
        <w:jc w:val="both"/>
        <w:rPr>
          <w:b/>
          <w:color w:val="000000"/>
          <w:sz w:val="28"/>
          <w:szCs w:val="28"/>
        </w:rPr>
      </w:pPr>
      <w:r w:rsidRPr="004055A0">
        <w:rPr>
          <w:color w:val="000000"/>
          <w:sz w:val="28"/>
          <w:szCs w:val="28"/>
        </w:rPr>
        <w:t xml:space="preserve">В летние жаркие дни взрослые и дети устремляются к водоемам. Однако отдых на воде представляет собой определенную опасность. </w:t>
      </w:r>
      <w:r w:rsidRPr="004055A0">
        <w:rPr>
          <w:b/>
          <w:color w:val="000000"/>
          <w:sz w:val="28"/>
          <w:szCs w:val="28"/>
        </w:rPr>
        <w:t>Если взрослые гибнут в основном по собственной халатности, то гибель детей, как правило, на совести взрослых.</w:t>
      </w:r>
    </w:p>
    <w:p w:rsidR="008E4C56" w:rsidRPr="004055A0" w:rsidRDefault="008E4C56" w:rsidP="008E4C56">
      <w:pPr>
        <w:ind w:firstLine="360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Отдыхая на воде необходимо соблюдать правила поведения и меры безопасности. Вода не прощает шалостей, поэтому следует всегда помнить о мерах безопасности: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-купание должно происходить только в разрешенных местах, на благоустроенных пляжах, где есть спасательные пункты и предусмотрены места для купания детей;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-нельзя оставлять одних детей без присмотра взрослых, как на берегу водоема, так и в воде. На детях должны быть устройства, поддерживающие плавучесть (круги, жилеты), как во время купания, так и рядом с водой;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 xml:space="preserve">-не разрешайте устраивать детям игры в воде, связанные с нырянием и захватом ног и рук </w:t>
      </w:r>
      <w:proofErr w:type="gramStart"/>
      <w:r w:rsidRPr="004055A0">
        <w:rPr>
          <w:i/>
          <w:sz w:val="28"/>
          <w:szCs w:val="28"/>
        </w:rPr>
        <w:t>купающегося</w:t>
      </w:r>
      <w:proofErr w:type="gramEnd"/>
      <w:r w:rsidRPr="004055A0">
        <w:rPr>
          <w:i/>
          <w:sz w:val="28"/>
          <w:szCs w:val="28"/>
        </w:rPr>
        <w:t>;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lastRenderedPageBreak/>
        <w:t xml:space="preserve">-детям, не достигшим 16 лет, рекомендуется кататься на лодках только вместе </w:t>
      </w:r>
      <w:proofErr w:type="gramStart"/>
      <w:r w:rsidRPr="004055A0">
        <w:rPr>
          <w:i/>
          <w:sz w:val="28"/>
          <w:szCs w:val="28"/>
        </w:rPr>
        <w:t>со</w:t>
      </w:r>
      <w:proofErr w:type="gramEnd"/>
      <w:r w:rsidRPr="004055A0">
        <w:rPr>
          <w:i/>
          <w:sz w:val="28"/>
          <w:szCs w:val="28"/>
        </w:rPr>
        <w:t xml:space="preserve"> взрослыми. Находясь на лодке опасно пересаживаться, садиться на борта, перегружать лодку сверх установленной нормы. Нахождение ребенка на лодке допускается только в спасательном жилете; 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-не рекомендуется купаться ранее, чем через полтора - два часа после еды;</w:t>
      </w:r>
    </w:p>
    <w:p w:rsidR="008E4C56" w:rsidRPr="004055A0" w:rsidRDefault="008E4C56" w:rsidP="008E4C56">
      <w:pPr>
        <w:ind w:firstLine="36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-температура воды при купании должна быть не ниже 19 градусов, находиться в ней рекомендуется не более 15 минут. Длительное пребывание в воде, особенно холодной, может привести к переохлаждению тела и вызвать судороги;</w:t>
      </w:r>
    </w:p>
    <w:p w:rsidR="008E4C56" w:rsidRPr="004055A0" w:rsidRDefault="008E4C56" w:rsidP="008E4C56">
      <w:pPr>
        <w:ind w:firstLine="357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-не разрешается нырять в незнакомых местах, прыгать в воду с мостов, пристаней, подплывать к близко проходящим лодкам, катамаранам, парусникам и другим плавательным средствам.</w:t>
      </w:r>
    </w:p>
    <w:p w:rsidR="008E4C56" w:rsidRPr="004055A0" w:rsidRDefault="008E4C56" w:rsidP="008E4C56">
      <w:pPr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4055A0">
        <w:rPr>
          <w:color w:val="111111"/>
          <w:sz w:val="28"/>
          <w:szCs w:val="28"/>
          <w:shd w:val="clear" w:color="auto" w:fill="FFFFFF"/>
        </w:rPr>
        <w:t>Еще один момент, на котором стоит остановиться – это бочки и ванны с водой, искусственные водоемы, бассейны во дворах. Здесь особое внимание и тревогу вызывают маленькие дети. Буквально нескольких минут достаточно, чтобы ребенок дошкольного возраста, попав в воду, захлебнулся.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Ожоги и гибель на пожарах.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В повседневной жизни дети регулярно оказываются подверженными воздействию пламени и горячей воды. К числу термических повреждений относятся ожоги в результате пожаров в доме, ожоги от прикосновения и обваривания. Последние относятся к числу травм, которые вызывают наибольшие страдания и боль, и могут привести к обезображиванию и инвалидности. Оставленная на плите горячая пища, чай на столе – все это оборачивается серьезными травмами для детей. В отношении термических повреждений дети особенно уязвимы. Они не осознают опасности и риски, связанные с горячими жидкостями, поверхностями, пламенем. Поскольку кожа у ребенка тоньше, а защитные рефлексы медленнее, чем у взрослого человека, ожоги могут быть глубокими, требовать длительного лечения, а иногда и не совместимые с жизнью.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 xml:space="preserve">Следует соблюдать меры безопасности: 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 не ставьте на край стола (плиты) чашки с горячим чаем, тарелки с супом, кастрюли и сковородки, потому что ребенок может опрокинуть это на себя;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 xml:space="preserve">- если вы сидите за столом и держите на руках ребенка, будьте вдвойне осторожны, малыш может потянуть на себя скатерть или схватить то, что находится в зоне его доступа; 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 ребенок не должен находиться вблизи огня при приготовлении шашлыка, сжигании мусора;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 держите  детей подальше от горячей плиты, пищи, утюга и других нагревательных приборов;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 откручиваете ручки конфорок, чтобы дети не могли до них достать;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- держите детей подальше от открытого огня, пламени свечи, костров, каминов;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lastRenderedPageBreak/>
        <w:t>- прячьте от детей легковоспламеняющиеся жидкости, спички, свечи, зажигалки, бенгальские огни и другую пиротехническую продукцию</w:t>
      </w:r>
    </w:p>
    <w:p w:rsidR="008E4C56" w:rsidRPr="004055A0" w:rsidRDefault="008E4C56" w:rsidP="008E4C5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Катание на велосипедах.</w:t>
      </w:r>
    </w:p>
    <w:p w:rsidR="008E4C56" w:rsidRPr="004055A0" w:rsidRDefault="008E4C56" w:rsidP="008E4C56">
      <w:pPr>
        <w:jc w:val="both"/>
        <w:rPr>
          <w:bCs/>
          <w:sz w:val="28"/>
          <w:szCs w:val="28"/>
        </w:rPr>
      </w:pPr>
      <w:r w:rsidRPr="004055A0">
        <w:rPr>
          <w:bCs/>
          <w:sz w:val="28"/>
          <w:szCs w:val="28"/>
        </w:rPr>
        <w:t xml:space="preserve">Граждане нашего </w:t>
      </w:r>
      <w:r>
        <w:rPr>
          <w:bCs/>
          <w:sz w:val="28"/>
          <w:szCs w:val="28"/>
        </w:rPr>
        <w:t>города</w:t>
      </w:r>
      <w:r w:rsidRPr="004055A0">
        <w:rPr>
          <w:bCs/>
          <w:sz w:val="28"/>
          <w:szCs w:val="28"/>
        </w:rPr>
        <w:t xml:space="preserve"> активно пользуются таким средством передвижения, как ВЕЛОСИПЕДЫ.</w:t>
      </w:r>
    </w:p>
    <w:p w:rsidR="008E4C56" w:rsidRPr="004055A0" w:rsidRDefault="008E4C56" w:rsidP="008E4C56">
      <w:pPr>
        <w:jc w:val="both"/>
        <w:rPr>
          <w:bCs/>
          <w:sz w:val="28"/>
          <w:szCs w:val="28"/>
        </w:rPr>
      </w:pPr>
      <w:r w:rsidRPr="004055A0">
        <w:rPr>
          <w:bCs/>
          <w:sz w:val="28"/>
          <w:szCs w:val="28"/>
        </w:rPr>
        <w:tab/>
        <w:t xml:space="preserve">Данный вид транспортного средства с приходом весны   приобретает свою популярность. Все чаще можно увидеть подростков, которые так и норовят нарушить правила дорожного движения.  Поэтому, уважаемые родители, еще раз  повторите со своими детьми правила дорожного движения при езде на велосипеде и проверьте его техническое состояние.  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b/>
          <w:bCs/>
          <w:i/>
          <w:sz w:val="28"/>
          <w:szCs w:val="28"/>
        </w:rPr>
        <w:t>Согласно ПДД Беларуси, велосипедисту нельзя: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 xml:space="preserve">Использовать </w:t>
      </w:r>
      <w:r w:rsidRPr="004055A0">
        <w:rPr>
          <w:bCs/>
          <w:i/>
          <w:sz w:val="28"/>
          <w:szCs w:val="28"/>
        </w:rPr>
        <w:t>неисправные</w:t>
      </w:r>
      <w:r w:rsidRPr="004055A0">
        <w:rPr>
          <w:i/>
          <w:sz w:val="28"/>
          <w:szCs w:val="28"/>
        </w:rPr>
        <w:t> </w:t>
      </w:r>
      <w:r w:rsidRPr="004055A0">
        <w:rPr>
          <w:bCs/>
          <w:i/>
          <w:sz w:val="28"/>
          <w:szCs w:val="28"/>
        </w:rPr>
        <w:t>велосипеды</w:t>
      </w:r>
      <w:r w:rsidRPr="004055A0">
        <w:rPr>
          <w:i/>
          <w:sz w:val="28"/>
          <w:szCs w:val="28"/>
        </w:rPr>
        <w:t> (руль, тормоза), а в темное время суток — </w:t>
      </w:r>
      <w:r w:rsidRPr="004055A0">
        <w:rPr>
          <w:bCs/>
          <w:i/>
          <w:sz w:val="28"/>
          <w:szCs w:val="28"/>
        </w:rPr>
        <w:t>велосипеды</w:t>
      </w:r>
      <w:r w:rsidRPr="004055A0">
        <w:rPr>
          <w:i/>
          <w:sz w:val="28"/>
          <w:szCs w:val="28"/>
        </w:rPr>
        <w:t> без работающих фонарей (белого света впереди и красного света сзади).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bCs/>
          <w:i/>
          <w:sz w:val="28"/>
          <w:szCs w:val="28"/>
        </w:rPr>
        <w:t>Ездить</w:t>
      </w:r>
      <w:r w:rsidRPr="004055A0">
        <w:rPr>
          <w:i/>
          <w:sz w:val="28"/>
          <w:szCs w:val="28"/>
        </w:rPr>
        <w:t> по проезжей части детям младше 14 лет без сопровождения взрослых.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bCs/>
          <w:i/>
          <w:sz w:val="28"/>
          <w:szCs w:val="28"/>
        </w:rPr>
        <w:t>Ездить</w:t>
      </w:r>
      <w:r w:rsidRPr="004055A0">
        <w:rPr>
          <w:i/>
          <w:sz w:val="28"/>
          <w:szCs w:val="28"/>
        </w:rPr>
        <w:t> пьяным или под воздействием наркотиков.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Пользоваться во время езды телефоном, если это нельзя делать без помощи рук.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Ездить, не держась за руль или не держа ноги на педалях.</w:t>
      </w:r>
    </w:p>
    <w:p w:rsidR="008E4C56" w:rsidRPr="004055A0" w:rsidRDefault="008E4C56" w:rsidP="008E4C56">
      <w:pPr>
        <w:jc w:val="both"/>
        <w:rPr>
          <w:i/>
          <w:sz w:val="28"/>
          <w:szCs w:val="28"/>
        </w:rPr>
      </w:pPr>
      <w:r w:rsidRPr="004055A0">
        <w:rPr>
          <w:i/>
          <w:sz w:val="28"/>
          <w:szCs w:val="28"/>
        </w:rPr>
        <w:t>Перевозить пассажиров. Детей до 7 лет на дополнительном специально оборудованном сидении — можно.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ДЕЙСТВУЮЩЕЕ ЗАКОНОДАТЕЛЬСТВО ПРЕДУСМАТРИВАЕТ РАЗЛИЧНЫЕ МЕРЫ ОТВЕТСТВЕННОСТИ РОДИТЕЛЕЙ И ЛИЦ </w:t>
      </w:r>
      <w:proofErr w:type="gramStart"/>
      <w:r w:rsidRPr="004055A0">
        <w:rPr>
          <w:sz w:val="28"/>
          <w:szCs w:val="28"/>
        </w:rPr>
        <w:t>ИХ</w:t>
      </w:r>
      <w:proofErr w:type="gramEnd"/>
      <w:r w:rsidRPr="004055A0">
        <w:rPr>
          <w:sz w:val="28"/>
          <w:szCs w:val="28"/>
        </w:rPr>
        <w:t xml:space="preserve"> ЗАМЕНЯЮЩИХ ЗА НЕНАДЛЕЖАЩЕЕ ВОСПИТАНИЕ</w:t>
      </w:r>
    </w:p>
    <w:p w:rsidR="008E4C56" w:rsidRPr="004055A0" w:rsidRDefault="008E4C56" w:rsidP="008E4C56">
      <w:pPr>
        <w:ind w:left="703" w:hanging="10"/>
        <w:jc w:val="both"/>
        <w:rPr>
          <w:sz w:val="28"/>
          <w:szCs w:val="28"/>
        </w:rPr>
      </w:pPr>
      <w:r w:rsidRPr="004055A0">
        <w:rPr>
          <w:b/>
          <w:sz w:val="28"/>
          <w:szCs w:val="28"/>
        </w:rPr>
        <w:t>Семейно-правовая ответственность.</w:t>
      </w:r>
    </w:p>
    <w:p w:rsidR="008E4C56" w:rsidRPr="004055A0" w:rsidRDefault="008E4C56" w:rsidP="008E4C56">
      <w:pPr>
        <w:ind w:left="-15" w:right="-5" w:firstLine="70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(ст. 75 Кодекса Республики Беларусь о браке и семье). </w:t>
      </w:r>
    </w:p>
    <w:p w:rsidR="008E4C56" w:rsidRPr="004055A0" w:rsidRDefault="008E4C56" w:rsidP="008E4C56">
      <w:pPr>
        <w:ind w:left="-15" w:right="-5" w:firstLine="70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 (ст. 67 Кодекса Республики Беларусь о браке и семье). </w:t>
      </w:r>
    </w:p>
    <w:p w:rsidR="008E4C56" w:rsidRPr="004055A0" w:rsidRDefault="008E4C56" w:rsidP="008E4C56">
      <w:pPr>
        <w:ind w:left="-15" w:firstLine="15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Административная ответственность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В Кодексе Республики Беларусь об административных правонарушениях от 6 января 2021 г. № 91-З определена административная ответственность законных представителей за невыполнение обязанностей по воспитанию детей и за вовлечение несовершеннолетнего в антиобщественное поведение.</w:t>
      </w:r>
    </w:p>
    <w:p w:rsidR="008E4C56" w:rsidRPr="004055A0" w:rsidRDefault="008E4C56" w:rsidP="008E4C56">
      <w:pPr>
        <w:ind w:left="-15" w:firstLine="698"/>
        <w:jc w:val="both"/>
        <w:rPr>
          <w:i/>
          <w:sz w:val="28"/>
          <w:szCs w:val="28"/>
          <w:u w:val="single"/>
        </w:rPr>
      </w:pPr>
      <w:r w:rsidRPr="004055A0">
        <w:rPr>
          <w:i/>
          <w:sz w:val="28"/>
          <w:szCs w:val="28"/>
          <w:u w:val="single"/>
        </w:rPr>
        <w:t>Ст.10.3. Невыполнение обязанностей по воспитанию детей.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ч.1. 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но не достигшим ко времени </w:t>
      </w:r>
      <w:r w:rsidRPr="004055A0">
        <w:rPr>
          <w:sz w:val="28"/>
          <w:szCs w:val="28"/>
        </w:rPr>
        <w:lastRenderedPageBreak/>
        <w:t xml:space="preserve">совершения такого деяния возраста, с которого наступает административная или уголовная ответственность за совершенное деяние, – 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влечет наложение штрафа в размере до десяти базовых величин. 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proofErr w:type="gramStart"/>
      <w:r w:rsidRPr="004055A0">
        <w:rPr>
          <w:sz w:val="28"/>
          <w:szCs w:val="28"/>
        </w:rPr>
        <w:t>ч</w:t>
      </w:r>
      <w:proofErr w:type="gramEnd"/>
      <w:r w:rsidRPr="004055A0">
        <w:rPr>
          <w:sz w:val="28"/>
          <w:szCs w:val="28"/>
        </w:rPr>
        <w:t xml:space="preserve">.2. Невыполнение родителями или лицами, их заменяющими,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– 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влечет наложение штрафа в размере до двух базовых величин.</w:t>
      </w:r>
    </w:p>
    <w:p w:rsidR="008E4C56" w:rsidRPr="004055A0" w:rsidRDefault="008E4C56" w:rsidP="008E4C56">
      <w:pPr>
        <w:ind w:left="-15" w:firstLine="698"/>
        <w:jc w:val="both"/>
        <w:rPr>
          <w:i/>
          <w:sz w:val="28"/>
          <w:szCs w:val="28"/>
          <w:u w:val="single"/>
        </w:rPr>
      </w:pPr>
      <w:r w:rsidRPr="004055A0">
        <w:rPr>
          <w:i/>
          <w:sz w:val="28"/>
          <w:szCs w:val="28"/>
          <w:u w:val="single"/>
        </w:rPr>
        <w:t>Статья 19.4. Вовлечение несовершеннолетнего в антиобщественное поведение.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proofErr w:type="gramStart"/>
      <w:r w:rsidRPr="004055A0">
        <w:rPr>
          <w:sz w:val="28"/>
          <w:szCs w:val="28"/>
        </w:rPr>
        <w:t>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возраста восемнадцати лет,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веществ, а равно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</w:t>
      </w:r>
      <w:proofErr w:type="gramEnd"/>
      <w:r w:rsidRPr="004055A0">
        <w:rPr>
          <w:sz w:val="28"/>
          <w:szCs w:val="28"/>
        </w:rPr>
        <w:t xml:space="preserve"> установленного порядка, – </w:t>
      </w:r>
    </w:p>
    <w:p w:rsidR="008E4C56" w:rsidRPr="004055A0" w:rsidRDefault="008E4C56" w:rsidP="008E4C56">
      <w:pPr>
        <w:ind w:left="-1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влекут наложение штрафа в размере от пяти до тридцати базовых величин.</w:t>
      </w:r>
    </w:p>
    <w:p w:rsidR="008E4C56" w:rsidRPr="004055A0" w:rsidRDefault="008E4C56" w:rsidP="008E4C56">
      <w:pPr>
        <w:ind w:left="-15" w:right="-5"/>
        <w:jc w:val="both"/>
        <w:rPr>
          <w:i/>
          <w:sz w:val="28"/>
          <w:szCs w:val="28"/>
          <w:u w:val="single"/>
        </w:rPr>
      </w:pPr>
      <w:r w:rsidRPr="004055A0">
        <w:rPr>
          <w:sz w:val="28"/>
          <w:szCs w:val="28"/>
        </w:rPr>
        <w:tab/>
      </w:r>
      <w:r w:rsidRPr="004055A0">
        <w:rPr>
          <w:sz w:val="28"/>
          <w:szCs w:val="28"/>
        </w:rPr>
        <w:tab/>
      </w:r>
      <w:r w:rsidRPr="004055A0">
        <w:rPr>
          <w:i/>
          <w:sz w:val="28"/>
          <w:szCs w:val="28"/>
          <w:u w:val="single"/>
        </w:rPr>
        <w:t>Статья 10.1. Умышленное причинение телесного повреждения и иные насильственные действия либо нарушение защитного предписания.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proofErr w:type="gramStart"/>
      <w:r w:rsidRPr="004055A0">
        <w:rPr>
          <w:sz w:val="28"/>
          <w:szCs w:val="28"/>
        </w:rPr>
        <w:t>ч</w:t>
      </w:r>
      <w:proofErr w:type="gramEnd"/>
      <w:r w:rsidRPr="004055A0">
        <w:rPr>
          <w:sz w:val="28"/>
          <w:szCs w:val="28"/>
        </w:rPr>
        <w:t xml:space="preserve">.1. 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 – 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влечет наложение штрафа в размере от десяти до тридцати базовых величин, или общественные работы, или административный арест. 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ч.2.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 предписания – 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r w:rsidRPr="004055A0">
        <w:rPr>
          <w:sz w:val="28"/>
          <w:szCs w:val="28"/>
        </w:rPr>
        <w:t>влекут наложение штрафа в размере до десяти базовых величин, или общественные работы, или административный арест.</w:t>
      </w:r>
    </w:p>
    <w:p w:rsidR="008E4C56" w:rsidRPr="004055A0" w:rsidRDefault="008E4C56" w:rsidP="008E4C56">
      <w:pPr>
        <w:ind w:left="703" w:hanging="10"/>
        <w:jc w:val="both"/>
        <w:rPr>
          <w:b/>
          <w:sz w:val="28"/>
          <w:szCs w:val="28"/>
        </w:rPr>
      </w:pPr>
      <w:r w:rsidRPr="004055A0">
        <w:rPr>
          <w:b/>
          <w:sz w:val="28"/>
          <w:szCs w:val="28"/>
        </w:rPr>
        <w:t>Уголовная ответственность</w:t>
      </w:r>
    </w:p>
    <w:p w:rsidR="008E4C56" w:rsidRPr="004055A0" w:rsidRDefault="008E4C56" w:rsidP="008E4C56">
      <w:pPr>
        <w:pStyle w:val="1"/>
        <w:spacing w:before="0"/>
        <w:ind w:right="300" w:firstLine="708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u w:val="single"/>
        </w:rPr>
      </w:pPr>
      <w:r w:rsidRPr="004055A0">
        <w:rPr>
          <w:rFonts w:ascii="Times New Roman" w:hAnsi="Times New Roman" w:cs="Times New Roman"/>
          <w:i/>
          <w:color w:val="333333"/>
          <w:u w:val="single"/>
        </w:rPr>
        <w:t>Статья 159. Оставление в опасности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t xml:space="preserve">ч.1. Неоказание лицу, находящемуся в опасном для жизни состоянии, необходимой и явно не терпящей отлагательства помощи, если она заведомо могла быть оказана виновным без опасности для его жизни или </w:t>
      </w:r>
      <w:proofErr w:type="gramStart"/>
      <w:r w:rsidRPr="004055A0">
        <w:rPr>
          <w:color w:val="333333"/>
          <w:sz w:val="28"/>
          <w:szCs w:val="28"/>
        </w:rPr>
        <w:t>здоровья</w:t>
      </w:r>
      <w:proofErr w:type="gramEnd"/>
      <w:r w:rsidRPr="004055A0">
        <w:rPr>
          <w:color w:val="333333"/>
          <w:sz w:val="28"/>
          <w:szCs w:val="28"/>
        </w:rPr>
        <w:t xml:space="preserve"> либо жизни или здоровья других лиц, либо несообщение надлежащим учреждениям или лицам о необходимости оказания помощи –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t>наказываются общественными работами, или штрафом, или исправительными работами на срок до одного года.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lastRenderedPageBreak/>
        <w:t xml:space="preserve">ч.2.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заболеванию или вследствие своей беспомощности, в случаях, если виновный имел возможность </w:t>
      </w:r>
      <w:proofErr w:type="gramStart"/>
      <w:r w:rsidRPr="004055A0">
        <w:rPr>
          <w:color w:val="333333"/>
          <w:sz w:val="28"/>
          <w:szCs w:val="28"/>
        </w:rPr>
        <w:t>оказать потерпевшему помощь и был</w:t>
      </w:r>
      <w:proofErr w:type="gramEnd"/>
      <w:r w:rsidRPr="004055A0">
        <w:rPr>
          <w:color w:val="333333"/>
          <w:sz w:val="28"/>
          <w:szCs w:val="28"/>
        </w:rPr>
        <w:t xml:space="preserve"> обязан о нем заботиться, –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t>наказывается арестом или ограничением свободы на срок до двух лет со штрафом или без штрафа.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t>ч.3. Заведомое оставление в опасности, совершенное лицом, которое само по неосторожности или с косвенным умыслом поставило потерпевшего в опасное для жизни или здоровья состояние, –</w:t>
      </w:r>
    </w:p>
    <w:p w:rsidR="008E4C56" w:rsidRPr="004055A0" w:rsidRDefault="008E4C56" w:rsidP="008E4C56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4055A0">
        <w:rPr>
          <w:color w:val="333333"/>
          <w:sz w:val="28"/>
          <w:szCs w:val="28"/>
        </w:rPr>
        <w:t>наказывается арестом, или ограничением свободы на срок до трех лет, или лишением свободы на тот же срок со штрафом.</w:t>
      </w:r>
    </w:p>
    <w:p w:rsidR="008E4C56" w:rsidRPr="004055A0" w:rsidRDefault="008E4C56" w:rsidP="008E4C56">
      <w:pPr>
        <w:ind w:left="-15" w:right="-5"/>
        <w:jc w:val="both"/>
        <w:rPr>
          <w:sz w:val="28"/>
          <w:szCs w:val="28"/>
        </w:rPr>
      </w:pPr>
      <w:r w:rsidRPr="004055A0">
        <w:rPr>
          <w:b/>
          <w:sz w:val="28"/>
          <w:szCs w:val="28"/>
        </w:rPr>
        <w:t>Гражданско-правовая ответственность.</w:t>
      </w:r>
    </w:p>
    <w:p w:rsidR="008E4C56" w:rsidRPr="004055A0" w:rsidRDefault="008E4C56" w:rsidP="008E4C56">
      <w:pPr>
        <w:ind w:left="-15" w:right="-5" w:firstLine="723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956 ГК Республики Беларусь). </w:t>
      </w:r>
    </w:p>
    <w:p w:rsidR="008E4C56" w:rsidRPr="004055A0" w:rsidRDefault="008E4C56" w:rsidP="008E4C56">
      <w:pPr>
        <w:ind w:left="-15" w:right="-5" w:firstLine="698"/>
        <w:jc w:val="both"/>
        <w:rPr>
          <w:sz w:val="28"/>
          <w:szCs w:val="28"/>
        </w:rPr>
      </w:pPr>
      <w:r w:rsidRPr="004055A0">
        <w:rPr>
          <w:sz w:val="28"/>
          <w:szCs w:val="28"/>
        </w:rPr>
        <w:t xml:space="preserve">Ответственность за вред, причиненный подростком в возрасте от 14 до 18 лет, несет 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4055A0">
        <w:rPr>
          <w:sz w:val="28"/>
          <w:szCs w:val="28"/>
        </w:rPr>
        <w:t>причинителя</w:t>
      </w:r>
      <w:proofErr w:type="spellEnd"/>
      <w:r w:rsidRPr="004055A0">
        <w:rPr>
          <w:sz w:val="28"/>
          <w:szCs w:val="28"/>
        </w:rPr>
        <w:t xml:space="preserve"> вреда появилось достаточное имущество, вред будет возмещен из этого имущества (ст. 956 ГК  Республики Беларусь). 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  <w:r w:rsidRPr="004055A0">
        <w:rPr>
          <w:rStyle w:val="a4"/>
          <w:color w:val="343434"/>
          <w:sz w:val="28"/>
          <w:szCs w:val="28"/>
        </w:rPr>
        <w:t>Берегите своих детей!</w:t>
      </w:r>
      <w:r w:rsidRPr="004055A0">
        <w:rPr>
          <w:color w:val="343434"/>
          <w:sz w:val="28"/>
          <w:szCs w:val="28"/>
        </w:rPr>
        <w:t> Дети приносят в этот мир великую радость вместе со своим заливистым смехом, неуклюжими, первыми шагами и бесконечными «почему». Организуйте им безопасный досуг, постоянно отслеживайте их местонахождение. Будьте более ответственны и внимательны к своим детям.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8"/>
          <w:szCs w:val="28"/>
        </w:rPr>
      </w:pPr>
      <w:r w:rsidRPr="004055A0">
        <w:rPr>
          <w:color w:val="343434"/>
          <w:sz w:val="28"/>
          <w:szCs w:val="28"/>
        </w:rPr>
        <w:t>И еще: прежде чем требовать от своих детей соблюдения правил безопасности, задумайтесь, всегда ли вы выполняете их сами. Ваш личный пример обязательно скажется на поведении ребёнка, а значит, и на его безопасности.</w:t>
      </w:r>
    </w:p>
    <w:p w:rsidR="008E4C56" w:rsidRPr="004055A0" w:rsidRDefault="008E4C56" w:rsidP="008E4C5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43434"/>
          <w:sz w:val="28"/>
          <w:szCs w:val="28"/>
        </w:rPr>
      </w:pPr>
      <w:r w:rsidRPr="004055A0">
        <w:rPr>
          <w:color w:val="343434"/>
          <w:sz w:val="28"/>
          <w:szCs w:val="28"/>
        </w:rPr>
        <w:t>Здесь уместны слова В.Даля: </w:t>
      </w:r>
      <w:r w:rsidRPr="004055A0">
        <w:rPr>
          <w:rStyle w:val="a4"/>
          <w:color w:val="343434"/>
          <w:sz w:val="28"/>
          <w:szCs w:val="28"/>
        </w:rPr>
        <w:t>«Ни школа, ни улица ребенка не воспитывают. Его воспитывают родители. Причем больше собственным примером, чем словом».</w:t>
      </w:r>
    </w:p>
    <w:p w:rsidR="00BF1353" w:rsidRDefault="00BF1353"/>
    <w:sectPr w:rsidR="00BF1353" w:rsidSect="00BF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C56"/>
    <w:rsid w:val="008E4C56"/>
    <w:rsid w:val="00BF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4C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8E4C5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C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E4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4C5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8E4C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2159</Words>
  <Characters>12307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2025-07-02T06:38:00Z</dcterms:created>
  <dcterms:modified xsi:type="dcterms:W3CDTF">2025-07-02T06:44:00Z</dcterms:modified>
</cp:coreProperties>
</file>